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664" w:rsidRDefault="003943D2" w:rsidP="003943D2">
      <w:pPr>
        <w:pStyle w:val="berschrift1"/>
      </w:pPr>
      <w:bookmarkStart w:id="0" w:name="_Toc27417268"/>
      <w:r>
        <w:t>Das Schubfachprinzip</w:t>
      </w:r>
      <w:bookmarkEnd w:id="0"/>
    </w:p>
    <w:p w:rsidR="003943D2" w:rsidRDefault="003943D2" w:rsidP="003943D2"/>
    <w:p w:rsidR="003943D2" w:rsidRDefault="003943D2" w:rsidP="003943D2"/>
    <w:p w:rsidR="003943D2" w:rsidRDefault="003943D2" w:rsidP="008962B0">
      <w:pPr>
        <w:pStyle w:val="berschrift3"/>
      </w:pPr>
      <w:r>
        <w:t>Dinge verteilen</w:t>
      </w:r>
    </w:p>
    <w:p w:rsidR="003943D2" w:rsidRDefault="003943D2" w:rsidP="003943D2">
      <w:r>
        <w:t xml:space="preserve">Begründe folgende Aussagen: </w:t>
      </w:r>
    </w:p>
    <w:p w:rsidR="003943D2" w:rsidRDefault="003943D2" w:rsidP="00B25475">
      <w:pPr>
        <w:pStyle w:val="Listenabsatz"/>
        <w:numPr>
          <w:ilvl w:val="0"/>
          <w:numId w:val="3"/>
        </w:numPr>
        <w:ind w:left="540"/>
      </w:pPr>
      <w:r>
        <w:t>Wenn drei Kinder vier Geschenke bekommen, erhält ein Kind mindestens zwei Geschenke.</w:t>
      </w:r>
    </w:p>
    <w:p w:rsidR="003943D2" w:rsidRDefault="003943D2" w:rsidP="00B25475">
      <w:pPr>
        <w:pStyle w:val="Listenabsatz"/>
        <w:numPr>
          <w:ilvl w:val="0"/>
          <w:numId w:val="3"/>
        </w:numPr>
        <w:ind w:left="540"/>
      </w:pPr>
      <w:r>
        <w:t>Wenn drei Kinder zehn Geschenke bekommen, erhält ein Kind mindestens vier Geschenke.</w:t>
      </w:r>
    </w:p>
    <w:p w:rsidR="003943D2" w:rsidRDefault="003943D2" w:rsidP="00B25475">
      <w:pPr>
        <w:pStyle w:val="Listenabsatz"/>
        <w:numPr>
          <w:ilvl w:val="0"/>
          <w:numId w:val="3"/>
        </w:numPr>
        <w:ind w:left="540"/>
      </w:pPr>
      <w:r>
        <w:t>Unter 13 Schülern gibt es mindestens zwei, die im gleichen Monat Geburtstag haben.</w:t>
      </w:r>
    </w:p>
    <w:p w:rsidR="003943D2" w:rsidRDefault="003943D2" w:rsidP="00B25475">
      <w:pPr>
        <w:pStyle w:val="Listenabsatz"/>
        <w:numPr>
          <w:ilvl w:val="0"/>
          <w:numId w:val="3"/>
        </w:numPr>
        <w:ind w:left="540"/>
      </w:pPr>
      <w:r>
        <w:t>In einer Schule mit 800 Schülern gibt es mindestens drei, die am gleichen Tag Geburtstag haben.</w:t>
      </w:r>
    </w:p>
    <w:p w:rsidR="003943D2" w:rsidRDefault="003943D2" w:rsidP="00B25475">
      <w:pPr>
        <w:pStyle w:val="Listenabsatz"/>
        <w:numPr>
          <w:ilvl w:val="0"/>
          <w:numId w:val="3"/>
        </w:numPr>
        <w:ind w:left="540"/>
      </w:pPr>
      <w:r>
        <w:t>In München gibt es mindestens zwei Einwohner, die gleich viele Haare auf dem Kopf haben.</w:t>
      </w:r>
    </w:p>
    <w:p w:rsidR="003943D2" w:rsidRDefault="003943D2" w:rsidP="00B25475">
      <w:pPr>
        <w:pStyle w:val="Listenabsatz"/>
        <w:numPr>
          <w:ilvl w:val="0"/>
          <w:numId w:val="3"/>
        </w:numPr>
        <w:ind w:left="540"/>
      </w:pPr>
      <w:r>
        <w:t>Wie viele Einwohner muss eine Stadt haben, damit es sicher einen Tag gibt, an dem mindestens 100 Einwohner Geburtstag haben?</w:t>
      </w:r>
    </w:p>
    <w:p w:rsidR="003943D2" w:rsidRPr="002E6285" w:rsidRDefault="003943D2" w:rsidP="003943D2">
      <w:pPr>
        <w:rPr>
          <w:sz w:val="20"/>
        </w:rPr>
      </w:pPr>
    </w:p>
    <w:p w:rsidR="003943D2" w:rsidRPr="002E6285" w:rsidRDefault="003943D2" w:rsidP="003943D2">
      <w:pPr>
        <w:rPr>
          <w:sz w:val="20"/>
        </w:rPr>
      </w:pPr>
    </w:p>
    <w:p w:rsidR="003943D2" w:rsidRDefault="003943D2" w:rsidP="008962B0">
      <w:pPr>
        <w:pStyle w:val="berschrift3"/>
      </w:pPr>
      <w:r>
        <w:t>Schubfachprinzip</w:t>
      </w:r>
    </w:p>
    <w:p w:rsidR="003943D2" w:rsidRPr="00BD38F5" w:rsidRDefault="003943D2" w:rsidP="008962B0">
      <w:pPr>
        <w:spacing w:after="120"/>
        <w:ind w:left="539"/>
      </w:pPr>
      <w:r w:rsidRPr="00BD38F5">
        <w:rPr>
          <w:b/>
        </w:rPr>
        <w:t>Einfache Form:</w:t>
      </w:r>
      <w:r>
        <w:t xml:space="preserve"> </w:t>
      </w:r>
      <w:r w:rsidRPr="00BD38F5">
        <w:t xml:space="preserve">Verteilt man </w:t>
      </w:r>
      <m:oMath>
        <m:r>
          <w:rPr>
            <w:rFonts w:ascii="Cambria Math" w:hAnsi="Cambria Math"/>
          </w:rPr>
          <m:t>n+1</m:t>
        </m:r>
      </m:oMath>
      <w:r w:rsidRPr="00BD38F5">
        <w:t xml:space="preserve"> Objekte auf </w:t>
      </w:r>
      <m:oMath>
        <m:r>
          <w:rPr>
            <w:rFonts w:ascii="Cambria Math" w:hAnsi="Cambria Math"/>
          </w:rPr>
          <m:t>n</m:t>
        </m:r>
      </m:oMath>
      <w:r w:rsidRPr="00BD38F5">
        <w:t xml:space="preserve"> Schubfächer, so gibt es mindestens ein Schubfach mit mehr als einem Objekt.</w:t>
      </w:r>
    </w:p>
    <w:p w:rsidR="003943D2" w:rsidRDefault="003943D2" w:rsidP="00BD38F5">
      <w:pPr>
        <w:ind w:left="540"/>
      </w:pPr>
      <w:r w:rsidRPr="00BD38F5">
        <w:rPr>
          <w:b/>
        </w:rPr>
        <w:t>Allgemeine Form:</w:t>
      </w:r>
      <w:r w:rsidR="00BD38F5">
        <w:t xml:space="preserve"> </w:t>
      </w:r>
      <w:r>
        <w:t xml:space="preserve">Verteilt man </w:t>
      </w:r>
      <m:oMath>
        <m:r>
          <w:rPr>
            <w:rFonts w:ascii="Cambria Math" w:hAnsi="Cambria Math"/>
          </w:rPr>
          <m:t>qn+1</m:t>
        </m:r>
      </m:oMath>
      <w:r>
        <w:t xml:space="preserve"> Objekte auf </w:t>
      </w:r>
      <m:oMath>
        <m:r>
          <w:rPr>
            <w:rFonts w:ascii="Cambria Math" w:hAnsi="Cambria Math"/>
          </w:rPr>
          <m:t>n</m:t>
        </m:r>
      </m:oMath>
      <w:r>
        <w:t xml:space="preserve"> Schubfächer, so gibt es mindestens ein Schubfach mit mehr als </w:t>
      </w:r>
      <m:oMath>
        <m:r>
          <w:rPr>
            <w:rFonts w:ascii="Cambria Math" w:hAnsi="Cambria Math"/>
          </w:rPr>
          <m:t>q</m:t>
        </m:r>
      </m:oMath>
      <w:r>
        <w:t xml:space="preserve"> Objekten.</w:t>
      </w:r>
    </w:p>
    <w:p w:rsidR="003943D2" w:rsidRPr="002E6285" w:rsidRDefault="003943D2" w:rsidP="003943D2">
      <w:pPr>
        <w:rPr>
          <w:sz w:val="20"/>
        </w:rPr>
      </w:pPr>
    </w:p>
    <w:p w:rsidR="003943D2" w:rsidRPr="002E6285" w:rsidRDefault="003943D2" w:rsidP="003943D2">
      <w:pPr>
        <w:rPr>
          <w:sz w:val="20"/>
        </w:rPr>
      </w:pPr>
    </w:p>
    <w:p w:rsidR="003943D2" w:rsidRDefault="0052383D" w:rsidP="008962B0">
      <w:pPr>
        <w:pStyle w:val="berschrift3"/>
      </w:pPr>
      <w:r>
        <w:t>Schießscheibe</w:t>
      </w:r>
    </w:p>
    <w:p w:rsidR="003943D2" w:rsidRDefault="003943D2" w:rsidP="0052383D">
      <w:r>
        <w:t>Eine Schießscheibe hat die Form eines gleichseitigen Dreiecks mit der Seitenlänge 2. Begründe: Wird sie fünfmal getroffen, so gibt es zwei Treffer, deren Abstand kleiner gleich 1 ist.</w:t>
      </w:r>
    </w:p>
    <w:p w:rsidR="0052383D" w:rsidRPr="002E6285" w:rsidRDefault="0052383D" w:rsidP="0052383D">
      <w:pPr>
        <w:rPr>
          <w:sz w:val="20"/>
        </w:rPr>
      </w:pPr>
    </w:p>
    <w:p w:rsidR="0052383D" w:rsidRPr="002E6285" w:rsidRDefault="0052383D" w:rsidP="0052383D">
      <w:pPr>
        <w:rPr>
          <w:sz w:val="20"/>
        </w:rPr>
      </w:pPr>
    </w:p>
    <w:p w:rsidR="003943D2" w:rsidRDefault="0052383D" w:rsidP="008962B0">
      <w:pPr>
        <w:pStyle w:val="berschrift3"/>
      </w:pPr>
      <w:r>
        <w:t>Punkte im Quadrat</w:t>
      </w:r>
    </w:p>
    <w:p w:rsidR="003943D2" w:rsidRDefault="003943D2" w:rsidP="0052383D">
      <w:r>
        <w:t xml:space="preserve">In einem Quadrat mit der Seitenlänge 7 sind 51 Punkte markiert. Begründe: Es gibt unter diesen Punkten mindestens drei, die in einem Kreis mit dem Radius 1 liegen. </w:t>
      </w:r>
    </w:p>
    <w:p w:rsidR="003943D2" w:rsidRPr="002E6285" w:rsidRDefault="003943D2" w:rsidP="003943D2">
      <w:pPr>
        <w:rPr>
          <w:sz w:val="20"/>
        </w:rPr>
      </w:pPr>
    </w:p>
    <w:p w:rsidR="003943D2" w:rsidRPr="002E6285" w:rsidRDefault="003943D2" w:rsidP="003943D2">
      <w:pPr>
        <w:rPr>
          <w:sz w:val="20"/>
        </w:rPr>
      </w:pPr>
    </w:p>
    <w:p w:rsidR="003943D2" w:rsidRDefault="0052383D" w:rsidP="008962B0">
      <w:pPr>
        <w:pStyle w:val="berschrift3"/>
      </w:pPr>
      <w:r>
        <w:t>Farbige Punkte im Raum</w:t>
      </w:r>
    </w:p>
    <w:p w:rsidR="003943D2" w:rsidRDefault="003943D2" w:rsidP="0052383D">
      <w:r>
        <w:t xml:space="preserve">Jeder Punkt des Raumes sei rot, grün oder blau gefärbt. Begründe: Zu jeder positiven Zahl </w:t>
      </w:r>
      <m:oMath>
        <m:r>
          <w:rPr>
            <w:rFonts w:ascii="Cambria Math" w:hAnsi="Cambria Math"/>
          </w:rPr>
          <m:t>d</m:t>
        </m:r>
      </m:oMath>
      <w:r>
        <w:t xml:space="preserve"> gibt es zwei Punkte mit gleicher Farbe, die voneinander den Abstand </w:t>
      </w:r>
      <m:oMath>
        <m:r>
          <w:rPr>
            <w:rFonts w:ascii="Cambria Math" w:hAnsi="Cambria Math"/>
          </w:rPr>
          <m:t>d</m:t>
        </m:r>
      </m:oMath>
      <w:r>
        <w:t xml:space="preserve"> haben. </w:t>
      </w:r>
    </w:p>
    <w:p w:rsidR="003943D2" w:rsidRPr="002E6285" w:rsidRDefault="003943D2" w:rsidP="0052383D">
      <w:pPr>
        <w:rPr>
          <w:sz w:val="20"/>
        </w:rPr>
      </w:pPr>
    </w:p>
    <w:p w:rsidR="0052383D" w:rsidRPr="002E6285" w:rsidRDefault="0052383D" w:rsidP="0052383D">
      <w:pPr>
        <w:rPr>
          <w:sz w:val="20"/>
        </w:rPr>
      </w:pPr>
    </w:p>
    <w:p w:rsidR="0052383D" w:rsidRDefault="0052383D" w:rsidP="008962B0">
      <w:pPr>
        <w:pStyle w:val="berschrift3"/>
      </w:pPr>
      <w:r>
        <w:t>F</w:t>
      </w:r>
      <w:r w:rsidR="002E6285">
        <w:t>reunde in ein</w:t>
      </w:r>
      <w:bookmarkStart w:id="1" w:name="_GoBack"/>
      <w:bookmarkEnd w:id="1"/>
      <w:r>
        <w:t>er Gruppe</w:t>
      </w:r>
    </w:p>
    <w:p w:rsidR="003943D2" w:rsidRDefault="003943D2" w:rsidP="0052383D">
      <w:r>
        <w:t>Begründe: In einer Gruppe von mindestens zwei Personen gibt es immer zwei Personen, die die gleiche Anzahl an Freunden innerhalb der Gruppe haben.</w:t>
      </w:r>
    </w:p>
    <w:p w:rsidR="003943D2" w:rsidRPr="002E6285" w:rsidRDefault="003943D2" w:rsidP="003943D2">
      <w:pPr>
        <w:rPr>
          <w:sz w:val="20"/>
        </w:rPr>
      </w:pPr>
    </w:p>
    <w:p w:rsidR="003943D2" w:rsidRPr="002E6285" w:rsidRDefault="003943D2" w:rsidP="003943D2">
      <w:pPr>
        <w:rPr>
          <w:sz w:val="20"/>
        </w:rPr>
      </w:pPr>
    </w:p>
    <w:p w:rsidR="003943D2" w:rsidRDefault="0052383D" w:rsidP="008962B0">
      <w:pPr>
        <w:pStyle w:val="berschrift3"/>
      </w:pPr>
      <w:r>
        <w:t>Teilbare Summe</w:t>
      </w:r>
    </w:p>
    <w:p w:rsidR="003943D2" w:rsidRDefault="003943D2" w:rsidP="0052383D">
      <w:r>
        <w:t xml:space="preserve">Es seien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,…,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nicht notwendig verschiedene natürliche Zahlen (</w:t>
      </w:r>
      <m:oMath>
        <m:r>
          <w:rPr>
            <w:rFonts w:ascii="Cambria Math" w:hAnsi="Cambria Math"/>
          </w:rPr>
          <m:t>n</m:t>
        </m:r>
        <m:r>
          <m:rPr>
            <m:scr m:val="double-struck"/>
          </m:rPr>
          <w:rPr>
            <w:rFonts w:ascii="Cambria Math" w:hAnsi="Cambria Math"/>
          </w:rPr>
          <m:t>∈N</m:t>
        </m:r>
      </m:oMath>
      <w:r>
        <w:t xml:space="preserve">). Begründe: Von diesen Zahlen gibt es eine Auswahl, deren Summe durch </w:t>
      </w:r>
      <m:oMath>
        <m:r>
          <w:rPr>
            <w:rFonts w:ascii="Cambria Math" w:hAnsi="Cambria Math"/>
          </w:rPr>
          <m:t>n</m:t>
        </m:r>
      </m:oMath>
      <w:r>
        <w:t xml:space="preserve"> teilbar ist.</w:t>
      </w:r>
    </w:p>
    <w:p w:rsidR="003943D2" w:rsidRPr="002E6285" w:rsidRDefault="003943D2" w:rsidP="0052383D">
      <w:pPr>
        <w:rPr>
          <w:sz w:val="20"/>
        </w:rPr>
      </w:pPr>
    </w:p>
    <w:p w:rsidR="0052383D" w:rsidRPr="002E6285" w:rsidRDefault="0052383D" w:rsidP="0052383D">
      <w:pPr>
        <w:rPr>
          <w:sz w:val="20"/>
        </w:rPr>
      </w:pPr>
    </w:p>
    <w:p w:rsidR="0052383D" w:rsidRDefault="0052383D" w:rsidP="008962B0">
      <w:pPr>
        <w:pStyle w:val="berschrift3"/>
      </w:pPr>
      <w:r>
        <w:t>Dreierpotenzen</w:t>
      </w:r>
    </w:p>
    <w:p w:rsidR="003943D2" w:rsidRDefault="003943D2" w:rsidP="0052383D">
      <w:r>
        <w:t xml:space="preserve">Es sei </w:t>
      </w:r>
      <m:oMath>
        <m:r>
          <w:rPr>
            <w:rFonts w:ascii="Cambria Math" w:hAnsi="Cambria Math"/>
          </w:rPr>
          <m:t>n</m:t>
        </m:r>
      </m:oMath>
      <w:r>
        <w:t xml:space="preserve"> eine beliebige natürliche Zahl. Begründe: Unter den Potenzen </w:t>
      </w:r>
      <m:oMath>
        <m:r>
          <w:rPr>
            <w:rFonts w:ascii="Cambria Math" w:hAnsi="Cambria Math"/>
          </w:rPr>
          <m:t xml:space="preserve">3,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, …</m:t>
        </m:r>
      </m:oMath>
      <w:r>
        <w:t xml:space="preserve"> gibt es eine Zahl, deren Dezimaldarstellung mit den </w:t>
      </w:r>
      <m:oMath>
        <m:r>
          <w:rPr>
            <w:rFonts w:ascii="Cambria Math" w:hAnsi="Cambria Math"/>
          </w:rPr>
          <m:t>n</m:t>
        </m:r>
      </m:oMath>
      <w:r>
        <w:t xml:space="preserve"> Ziffern 00…001 endet.</w:t>
      </w:r>
    </w:p>
    <w:p w:rsidR="00BD38F5" w:rsidRPr="002E6285" w:rsidRDefault="00BD38F5" w:rsidP="00BD38F5">
      <w:pPr>
        <w:ind w:left="540" w:hanging="540"/>
        <w:rPr>
          <w:sz w:val="20"/>
        </w:rPr>
      </w:pPr>
    </w:p>
    <w:p w:rsidR="00BD38F5" w:rsidRPr="002E6285" w:rsidRDefault="00BD38F5" w:rsidP="00BD38F5">
      <w:pPr>
        <w:rPr>
          <w:sz w:val="20"/>
        </w:rPr>
      </w:pPr>
    </w:p>
    <w:p w:rsidR="00BD38F5" w:rsidRPr="00E24EB2" w:rsidRDefault="00BD38F5" w:rsidP="008962B0">
      <w:pPr>
        <w:pStyle w:val="berschrift3"/>
      </w:pPr>
      <w:r>
        <w:t>Weiterforschen</w:t>
      </w:r>
    </w:p>
    <w:p w:rsidR="00BD38F5" w:rsidRPr="005610FF" w:rsidRDefault="00BD38F5" w:rsidP="00BD38F5">
      <w:r>
        <w:t>Recherchiere selbst zum Schubfachprinzip (z. B. im Internet oder in der Fachliteratur).</w:t>
      </w:r>
    </w:p>
    <w:p w:rsidR="00BD38F5" w:rsidRDefault="00BD38F5" w:rsidP="003943D2"/>
    <w:p w:rsidR="003943D2" w:rsidRPr="00B25475" w:rsidRDefault="00B25475" w:rsidP="00B25475">
      <w:pPr>
        <w:pStyle w:val="berschrift3"/>
        <w:rPr>
          <w:sz w:val="18"/>
          <w:szCs w:val="18"/>
        </w:rPr>
      </w:pPr>
      <w:r w:rsidRPr="00B25475">
        <w:rPr>
          <w:sz w:val="18"/>
          <w:szCs w:val="18"/>
        </w:rPr>
        <w:t>Literatur</w:t>
      </w:r>
    </w:p>
    <w:p w:rsidR="00B25475" w:rsidRPr="00B25475" w:rsidRDefault="00B25475" w:rsidP="00B25475">
      <w:pPr>
        <w:rPr>
          <w:sz w:val="18"/>
          <w:szCs w:val="18"/>
        </w:rPr>
      </w:pPr>
      <w:r w:rsidRPr="00B25475">
        <w:rPr>
          <w:sz w:val="18"/>
          <w:szCs w:val="18"/>
        </w:rPr>
        <w:t>Die obigen Aufgaben stammen aus:</w:t>
      </w:r>
    </w:p>
    <w:p w:rsidR="00B25475" w:rsidRPr="00B87271" w:rsidRDefault="00B25475" w:rsidP="00B25475">
      <w:pPr>
        <w:rPr>
          <w:sz w:val="18"/>
          <w:szCs w:val="18"/>
        </w:rPr>
      </w:pPr>
      <w:r w:rsidRPr="00B87271">
        <w:rPr>
          <w:sz w:val="18"/>
          <w:szCs w:val="18"/>
        </w:rPr>
        <w:t>Engel, A. (1998): Problem-</w:t>
      </w:r>
      <w:proofErr w:type="spellStart"/>
      <w:r w:rsidRPr="00B87271">
        <w:rPr>
          <w:sz w:val="18"/>
          <w:szCs w:val="18"/>
        </w:rPr>
        <w:t>Solving</w:t>
      </w:r>
      <w:proofErr w:type="spellEnd"/>
      <w:r w:rsidRPr="00B87271">
        <w:rPr>
          <w:sz w:val="18"/>
          <w:szCs w:val="18"/>
        </w:rPr>
        <w:t xml:space="preserve"> </w:t>
      </w:r>
      <w:proofErr w:type="spellStart"/>
      <w:r w:rsidRPr="00B87271">
        <w:rPr>
          <w:sz w:val="18"/>
          <w:szCs w:val="18"/>
        </w:rPr>
        <w:t>Strategies</w:t>
      </w:r>
      <w:proofErr w:type="spellEnd"/>
      <w:r w:rsidRPr="00B87271">
        <w:rPr>
          <w:sz w:val="18"/>
          <w:szCs w:val="18"/>
        </w:rPr>
        <w:t>, Springer, New York</w:t>
      </w:r>
      <w:r w:rsidR="00B87271" w:rsidRPr="00B87271">
        <w:rPr>
          <w:sz w:val="18"/>
          <w:szCs w:val="18"/>
        </w:rPr>
        <w:t xml:space="preserve"> (S. </w:t>
      </w:r>
      <w:r w:rsidR="00B87271">
        <w:rPr>
          <w:sz w:val="18"/>
          <w:szCs w:val="18"/>
        </w:rPr>
        <w:t xml:space="preserve">60 ff., </w:t>
      </w:r>
      <w:r w:rsidR="00B87271" w:rsidRPr="00B87271">
        <w:rPr>
          <w:sz w:val="18"/>
          <w:szCs w:val="18"/>
        </w:rPr>
        <w:t>68</w:t>
      </w:r>
      <w:r w:rsidR="00B87271">
        <w:rPr>
          <w:sz w:val="18"/>
          <w:szCs w:val="18"/>
        </w:rPr>
        <w:t>)</w:t>
      </w:r>
    </w:p>
    <w:p w:rsidR="00B25475" w:rsidRPr="003943D2" w:rsidRDefault="00B25475" w:rsidP="00B25475">
      <w:r w:rsidRPr="00B25475">
        <w:rPr>
          <w:sz w:val="18"/>
          <w:szCs w:val="18"/>
        </w:rPr>
        <w:t xml:space="preserve">Mayer, W. (2002): Lösungsstrategien für mathematische Aufgaben, </w:t>
      </w:r>
      <w:proofErr w:type="spellStart"/>
      <w:r w:rsidRPr="00B25475">
        <w:rPr>
          <w:sz w:val="18"/>
          <w:szCs w:val="18"/>
        </w:rPr>
        <w:t>Aulis</w:t>
      </w:r>
      <w:proofErr w:type="spellEnd"/>
      <w:r w:rsidRPr="00B25475">
        <w:rPr>
          <w:sz w:val="18"/>
          <w:szCs w:val="18"/>
        </w:rPr>
        <w:t xml:space="preserve">, </w:t>
      </w:r>
      <w:proofErr w:type="spellStart"/>
      <w:r w:rsidRPr="00B25475">
        <w:rPr>
          <w:sz w:val="18"/>
          <w:szCs w:val="18"/>
        </w:rPr>
        <w:t>Deubner</w:t>
      </w:r>
      <w:proofErr w:type="spellEnd"/>
      <w:r w:rsidRPr="00B25475">
        <w:rPr>
          <w:sz w:val="18"/>
          <w:szCs w:val="18"/>
        </w:rPr>
        <w:t>, Köln</w:t>
      </w:r>
      <w:r w:rsidR="00B87271">
        <w:rPr>
          <w:sz w:val="18"/>
          <w:szCs w:val="18"/>
        </w:rPr>
        <w:t xml:space="preserve"> (S. 17, 20)</w:t>
      </w:r>
    </w:p>
    <w:sectPr w:rsidR="00B25475" w:rsidRPr="003943D2" w:rsidSect="002E6285">
      <w:footerReference w:type="default" r:id="rId7"/>
      <w:pgSz w:w="11906" w:h="16838"/>
      <w:pgMar w:top="1134" w:right="1134" w:bottom="96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E4F" w:rsidRDefault="00885E4F" w:rsidP="00E76DA2">
      <w:r>
        <w:separator/>
      </w:r>
    </w:p>
  </w:endnote>
  <w:endnote w:type="continuationSeparator" w:id="0">
    <w:p w:rsidR="00885E4F" w:rsidRDefault="00885E4F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76A732E-252D-4D52-AF9E-758C26B01C3A}"/>
    <w:embedBold r:id="rId2" w:fontKey="{CA7ED58B-0DCD-444D-B3DC-7EDD0474EF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3" w:subsetted="1" w:fontKey="{EADDE3F1-CE09-41FE-B891-EE14F39A10D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E4F" w:rsidRDefault="00885E4F" w:rsidP="00E76DA2">
      <w:r>
        <w:separator/>
      </w:r>
    </w:p>
  </w:footnote>
  <w:footnote w:type="continuationSeparator" w:id="0">
    <w:p w:rsidR="00885E4F" w:rsidRDefault="00885E4F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E6B47"/>
    <w:multiLevelType w:val="multilevel"/>
    <w:tmpl w:val="2C62F74A"/>
    <w:name w:val="SpListDash2"/>
    <w:lvl w:ilvl="0">
      <w:start w:val="1"/>
      <w:numFmt w:val="none"/>
      <w:pStyle w:val="SpListDash1"/>
      <w:lvlText w:val="-"/>
      <w:lvlJc w:val="left"/>
      <w:pPr>
        <w:tabs>
          <w:tab w:val="num" w:pos="369"/>
        </w:tabs>
        <w:ind w:left="369" w:hanging="369"/>
      </w:pPr>
    </w:lvl>
    <w:lvl w:ilvl="1">
      <w:start w:val="1"/>
      <w:numFmt w:val="none"/>
      <w:pStyle w:val="SpListDash2"/>
      <w:lvlText w:val="-"/>
      <w:lvlJc w:val="left"/>
      <w:pPr>
        <w:tabs>
          <w:tab w:val="num" w:pos="737"/>
        </w:tabs>
        <w:ind w:left="737" w:hanging="368"/>
      </w:pPr>
    </w:lvl>
    <w:lvl w:ilvl="2">
      <w:start w:val="1"/>
      <w:numFmt w:val="none"/>
      <w:pStyle w:val="SpListDash3"/>
      <w:lvlText w:val="-"/>
      <w:lvlJc w:val="left"/>
      <w:pPr>
        <w:tabs>
          <w:tab w:val="num" w:pos="1106"/>
        </w:tabs>
        <w:ind w:left="1106" w:hanging="36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BBA70A0"/>
    <w:multiLevelType w:val="hybridMultilevel"/>
    <w:tmpl w:val="045CA7A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6C2DE4"/>
    <w:multiLevelType w:val="hybridMultilevel"/>
    <w:tmpl w:val="688093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0349A"/>
    <w:multiLevelType w:val="hybridMultilevel"/>
    <w:tmpl w:val="50FAFB9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175F9"/>
    <w:multiLevelType w:val="hybridMultilevel"/>
    <w:tmpl w:val="67D026B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177A2"/>
    <w:multiLevelType w:val="hybridMultilevel"/>
    <w:tmpl w:val="984645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B49E7"/>
    <w:rsid w:val="00132D46"/>
    <w:rsid w:val="00191866"/>
    <w:rsid w:val="00191C44"/>
    <w:rsid w:val="002005BC"/>
    <w:rsid w:val="00212EEA"/>
    <w:rsid w:val="00214B3B"/>
    <w:rsid w:val="00225FFE"/>
    <w:rsid w:val="002E6285"/>
    <w:rsid w:val="00347374"/>
    <w:rsid w:val="00361005"/>
    <w:rsid w:val="0039090B"/>
    <w:rsid w:val="003943D2"/>
    <w:rsid w:val="004778A1"/>
    <w:rsid w:val="0052383D"/>
    <w:rsid w:val="0056664C"/>
    <w:rsid w:val="006F5B45"/>
    <w:rsid w:val="00716046"/>
    <w:rsid w:val="007370C1"/>
    <w:rsid w:val="007A4AAA"/>
    <w:rsid w:val="00885E4F"/>
    <w:rsid w:val="008962B0"/>
    <w:rsid w:val="008D44F9"/>
    <w:rsid w:val="009C3644"/>
    <w:rsid w:val="009D5AA9"/>
    <w:rsid w:val="00B25475"/>
    <w:rsid w:val="00B87271"/>
    <w:rsid w:val="00BD38F5"/>
    <w:rsid w:val="00BD4787"/>
    <w:rsid w:val="00BE611A"/>
    <w:rsid w:val="00C26EE1"/>
    <w:rsid w:val="00C75F22"/>
    <w:rsid w:val="00D04BA8"/>
    <w:rsid w:val="00D461AD"/>
    <w:rsid w:val="00DB0492"/>
    <w:rsid w:val="00E34034"/>
    <w:rsid w:val="00E76DA2"/>
    <w:rsid w:val="00E93D81"/>
    <w:rsid w:val="00ED37FE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5342D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943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3943D2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3943D2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3943D2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ListDash1">
    <w:name w:val="SpListDash1"/>
    <w:basedOn w:val="SpStandard"/>
    <w:link w:val="SpListDash1Zchn"/>
    <w:rsid w:val="003943D2"/>
    <w:pPr>
      <w:numPr>
        <w:numId w:val="1"/>
      </w:numPr>
      <w:spacing w:after="0"/>
    </w:pPr>
  </w:style>
  <w:style w:type="character" w:customStyle="1" w:styleId="SpListDash1Zchn">
    <w:name w:val="SpListDash1 Zchn"/>
    <w:basedOn w:val="SpStandardZchn"/>
    <w:link w:val="SpListDash1"/>
    <w:rsid w:val="003943D2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ListDash2">
    <w:name w:val="SpListDash2"/>
    <w:basedOn w:val="SpStandard"/>
    <w:rsid w:val="003943D2"/>
    <w:pPr>
      <w:numPr>
        <w:ilvl w:val="1"/>
        <w:numId w:val="1"/>
      </w:numPr>
      <w:tabs>
        <w:tab w:val="clear" w:pos="737"/>
        <w:tab w:val="num" w:pos="360"/>
      </w:tabs>
      <w:spacing w:after="0"/>
      <w:ind w:left="0" w:firstLine="0"/>
    </w:pPr>
  </w:style>
  <w:style w:type="paragraph" w:customStyle="1" w:styleId="SpListDash3">
    <w:name w:val="SpListDash3"/>
    <w:basedOn w:val="SpStandard"/>
    <w:rsid w:val="003943D2"/>
    <w:pPr>
      <w:numPr>
        <w:ilvl w:val="2"/>
        <w:numId w:val="1"/>
      </w:numPr>
      <w:tabs>
        <w:tab w:val="clear" w:pos="1106"/>
        <w:tab w:val="num" w:pos="360"/>
      </w:tabs>
      <w:spacing w:after="0"/>
      <w:ind w:left="0" w:firstLine="0"/>
    </w:pPr>
  </w:style>
  <w:style w:type="paragraph" w:customStyle="1" w:styleId="SpSpecialHead2">
    <w:name w:val="SpSpecialHead2"/>
    <w:basedOn w:val="Standard"/>
    <w:next w:val="SpStandard"/>
    <w:rsid w:val="003943D2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943D2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Listenabsatz">
    <w:name w:val="List Paragraph"/>
    <w:basedOn w:val="Standard"/>
    <w:uiPriority w:val="34"/>
    <w:qFormat/>
    <w:rsid w:val="00394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11</cp:revision>
  <dcterms:created xsi:type="dcterms:W3CDTF">2019-12-18T19:34:00Z</dcterms:created>
  <dcterms:modified xsi:type="dcterms:W3CDTF">2019-12-30T17:39:00Z</dcterms:modified>
</cp:coreProperties>
</file>